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B3" w:rsidRDefault="00780CB3" w:rsidP="00051664">
      <w:r>
        <w:rPr>
          <w:noProof/>
          <w:lang w:eastAsia="nl-NL"/>
        </w:rPr>
        <w:drawing>
          <wp:inline distT="0" distB="0" distL="0" distR="0" wp14:anchorId="46407B8B">
            <wp:extent cx="1310185" cy="506304"/>
            <wp:effectExtent l="0" t="0" r="444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439" cy="528429"/>
                    </a:xfrm>
                    <a:prstGeom prst="rect">
                      <a:avLst/>
                    </a:prstGeom>
                    <a:noFill/>
                  </pic:spPr>
                </pic:pic>
              </a:graphicData>
            </a:graphic>
          </wp:inline>
        </w:drawing>
      </w:r>
      <w:r>
        <w:rPr>
          <w:rFonts w:ascii="Calibri" w:eastAsia="Calibri" w:hAnsi="Calibri" w:cs="Arial"/>
          <w:noProof/>
          <w:lang w:eastAsia="nl-NL"/>
        </w:rPr>
        <w:t xml:space="preserve">   </w:t>
      </w:r>
      <w:r w:rsidR="00051664" w:rsidRPr="00051664">
        <w:rPr>
          <w:rFonts w:ascii="Calibri" w:eastAsia="Calibri" w:hAnsi="Calibri" w:cs="Arial"/>
          <w:noProof/>
          <w:lang w:eastAsia="nl-NL"/>
        </w:rPr>
        <w:drawing>
          <wp:inline distT="0" distB="0" distL="0" distR="0" wp14:anchorId="113F3101" wp14:editId="4047BC32">
            <wp:extent cx="1043849" cy="650069"/>
            <wp:effectExtent l="0" t="0" r="444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787" cy="723516"/>
                    </a:xfrm>
                    <a:prstGeom prst="rect">
                      <a:avLst/>
                    </a:prstGeom>
                    <a:noFill/>
                  </pic:spPr>
                </pic:pic>
              </a:graphicData>
            </a:graphic>
          </wp:inline>
        </w:drawing>
      </w:r>
      <w:r w:rsidR="00051664">
        <w:t xml:space="preserve">    </w:t>
      </w:r>
      <w:r>
        <w:rPr>
          <w:noProof/>
          <w:lang w:eastAsia="nl-NL"/>
        </w:rPr>
        <w:drawing>
          <wp:inline distT="0" distB="0" distL="0" distR="0" wp14:anchorId="096C91A7">
            <wp:extent cx="1251464" cy="586853"/>
            <wp:effectExtent l="0" t="0" r="635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248" cy="614419"/>
                    </a:xfrm>
                    <a:prstGeom prst="rect">
                      <a:avLst/>
                    </a:prstGeom>
                    <a:noFill/>
                  </pic:spPr>
                </pic:pic>
              </a:graphicData>
            </a:graphic>
          </wp:inline>
        </w:drawing>
      </w:r>
      <w:r w:rsidR="00051664">
        <w:t xml:space="preserve">    </w:t>
      </w:r>
      <w:r>
        <w:rPr>
          <w:noProof/>
          <w:lang w:eastAsia="nl-NL"/>
        </w:rPr>
        <w:drawing>
          <wp:inline distT="0" distB="0" distL="0" distR="0" wp14:anchorId="49A64B34">
            <wp:extent cx="1985749" cy="6153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566" cy="671654"/>
                    </a:xfrm>
                    <a:prstGeom prst="rect">
                      <a:avLst/>
                    </a:prstGeom>
                    <a:noFill/>
                  </pic:spPr>
                </pic:pic>
              </a:graphicData>
            </a:graphic>
          </wp:inline>
        </w:drawing>
      </w:r>
      <w:r w:rsidR="00051664">
        <w:t xml:space="preserve">       </w:t>
      </w:r>
    </w:p>
    <w:p w:rsidR="00051664" w:rsidRDefault="00051664" w:rsidP="00051664">
      <w:r>
        <w:t xml:space="preserve">                          </w:t>
      </w:r>
    </w:p>
    <w:p w:rsidR="008C22BC" w:rsidRPr="006846D5" w:rsidRDefault="008C22BC" w:rsidP="008C22BC">
      <w:pPr>
        <w:pStyle w:val="Geenafstand"/>
        <w:rPr>
          <w:i/>
          <w:color w:val="00B050"/>
          <w:sz w:val="96"/>
          <w:szCs w:val="96"/>
        </w:rPr>
      </w:pPr>
      <w:r w:rsidRPr="006846D5">
        <w:rPr>
          <w:i/>
          <w:color w:val="00B050"/>
          <w:sz w:val="96"/>
          <w:szCs w:val="96"/>
        </w:rPr>
        <w:t>Wandelen werkt !</w:t>
      </w:r>
    </w:p>
    <w:p w:rsidR="00AD62C2" w:rsidRDefault="00AD62C2"/>
    <w:p w:rsidR="00983042" w:rsidRPr="009505D7" w:rsidRDefault="00223671" w:rsidP="00983042">
      <w:pPr>
        <w:spacing w:after="0" w:line="240" w:lineRule="auto"/>
        <w:rPr>
          <w:rFonts w:eastAsia="Calibri" w:cs="Times New Roman"/>
          <w:b/>
          <w:sz w:val="24"/>
          <w:szCs w:val="24"/>
        </w:rPr>
      </w:pPr>
      <w:r>
        <w:rPr>
          <w:rFonts w:eastAsia="Calibri" w:cs="Times New Roman"/>
          <w:b/>
          <w:sz w:val="36"/>
          <w:szCs w:val="36"/>
        </w:rPr>
        <w:t>Veelerveen</w:t>
      </w:r>
      <w:r w:rsidR="009505D7" w:rsidRPr="006846D5">
        <w:rPr>
          <w:rFonts w:eastAsia="Calibri" w:cs="Times New Roman"/>
          <w:b/>
          <w:sz w:val="36"/>
          <w:szCs w:val="36"/>
        </w:rPr>
        <w:t xml:space="preserve">: </w:t>
      </w:r>
      <w:r w:rsidR="00983042" w:rsidRPr="006846D5">
        <w:rPr>
          <w:rFonts w:eastAsia="Calibri" w:cs="Times New Roman"/>
          <w:b/>
          <w:sz w:val="36"/>
          <w:szCs w:val="36"/>
        </w:rPr>
        <w:t>Cultureel, Proef en Sociaal Ommetje</w:t>
      </w:r>
      <w:r w:rsidR="00983042" w:rsidRPr="00490E54">
        <w:rPr>
          <w:rFonts w:eastAsia="Calibri" w:cs="Times New Roman"/>
          <w:b/>
          <w:sz w:val="32"/>
          <w:szCs w:val="32"/>
        </w:rPr>
        <w:t xml:space="preserve"> </w:t>
      </w:r>
      <w:r w:rsidR="00C4181A" w:rsidRPr="00490E54">
        <w:rPr>
          <w:rFonts w:eastAsia="Calibri" w:cs="Times New Roman"/>
          <w:b/>
          <w:sz w:val="32"/>
          <w:szCs w:val="32"/>
        </w:rPr>
        <w:br/>
      </w:r>
      <w:r w:rsidR="009505D7" w:rsidRPr="00490E54">
        <w:rPr>
          <w:rFonts w:eastAsia="Calibri" w:cs="Times New Roman"/>
          <w:b/>
          <w:sz w:val="24"/>
          <w:szCs w:val="24"/>
        </w:rPr>
        <w:t>W</w:t>
      </w:r>
      <w:r w:rsidR="00384469" w:rsidRPr="00490E54">
        <w:rPr>
          <w:rFonts w:eastAsia="Calibri" w:cs="Times New Roman"/>
          <w:b/>
          <w:sz w:val="24"/>
          <w:szCs w:val="24"/>
        </w:rPr>
        <w:t xml:space="preserve">oensdagochtend </w:t>
      </w:r>
      <w:r>
        <w:rPr>
          <w:rFonts w:eastAsia="Calibri" w:cs="Times New Roman"/>
          <w:b/>
          <w:sz w:val="24"/>
          <w:szCs w:val="24"/>
        </w:rPr>
        <w:t>16/11</w:t>
      </w:r>
      <w:r w:rsidR="0006547B" w:rsidRPr="00490E54">
        <w:rPr>
          <w:rFonts w:eastAsia="Calibri" w:cs="Times New Roman"/>
          <w:b/>
          <w:sz w:val="24"/>
          <w:szCs w:val="24"/>
        </w:rPr>
        <w:t>/2016.</w:t>
      </w:r>
    </w:p>
    <w:p w:rsidR="00EE1877" w:rsidRPr="009505D7" w:rsidRDefault="00EE1877" w:rsidP="00983042">
      <w:pPr>
        <w:spacing w:after="0" w:line="240" w:lineRule="auto"/>
        <w:rPr>
          <w:rFonts w:eastAsia="Calibri" w:cs="Arial"/>
          <w:sz w:val="24"/>
          <w:szCs w:val="24"/>
        </w:rPr>
      </w:pPr>
    </w:p>
    <w:p w:rsidR="00EE1877" w:rsidRPr="009505D7" w:rsidRDefault="00983042" w:rsidP="00983042">
      <w:pPr>
        <w:spacing w:after="0" w:line="240" w:lineRule="auto"/>
        <w:rPr>
          <w:rFonts w:eastAsia="Calibri" w:cs="Arial"/>
          <w:sz w:val="24"/>
          <w:szCs w:val="24"/>
        </w:rPr>
      </w:pPr>
      <w:r w:rsidRPr="009505D7">
        <w:rPr>
          <w:rFonts w:eastAsia="Calibri" w:cs="Arial"/>
          <w:sz w:val="24"/>
          <w:szCs w:val="24"/>
        </w:rPr>
        <w:t xml:space="preserve">De </w:t>
      </w:r>
      <w:r w:rsidR="00C4190C">
        <w:rPr>
          <w:rFonts w:eastAsia="Calibri" w:cs="Arial"/>
          <w:sz w:val="24"/>
          <w:szCs w:val="24"/>
        </w:rPr>
        <w:t xml:space="preserve">wandeling </w:t>
      </w:r>
      <w:r w:rsidRPr="009505D7">
        <w:rPr>
          <w:rFonts w:eastAsia="Calibri" w:cs="Arial"/>
          <w:sz w:val="24"/>
          <w:szCs w:val="24"/>
        </w:rPr>
        <w:t xml:space="preserve">start om </w:t>
      </w:r>
      <w:r w:rsidRPr="00F76DAD">
        <w:rPr>
          <w:rFonts w:eastAsia="Calibri" w:cs="Arial"/>
          <w:b/>
          <w:sz w:val="24"/>
          <w:szCs w:val="24"/>
        </w:rPr>
        <w:t>09.</w:t>
      </w:r>
      <w:r w:rsidR="00106B3E" w:rsidRPr="00F76DAD">
        <w:rPr>
          <w:rFonts w:eastAsia="Calibri" w:cs="Arial"/>
          <w:b/>
          <w:sz w:val="24"/>
          <w:szCs w:val="24"/>
        </w:rPr>
        <w:t>30</w:t>
      </w:r>
      <w:r w:rsidRPr="00F76DAD">
        <w:rPr>
          <w:rFonts w:eastAsia="Calibri" w:cs="Arial"/>
          <w:b/>
          <w:sz w:val="24"/>
          <w:szCs w:val="24"/>
        </w:rPr>
        <w:t xml:space="preserve"> uur</w:t>
      </w:r>
      <w:r w:rsidR="00EE1877" w:rsidRPr="009505D7">
        <w:rPr>
          <w:rFonts w:eastAsia="Calibri" w:cs="Arial"/>
          <w:sz w:val="24"/>
          <w:szCs w:val="24"/>
        </w:rPr>
        <w:t xml:space="preserve"> bij</w:t>
      </w:r>
      <w:r w:rsidR="00223671" w:rsidRPr="00223671">
        <w:rPr>
          <w:rFonts w:ascii="Segoe UI" w:hAnsi="Segoe UI" w:cs="Segoe UI"/>
          <w:color w:val="1E1212"/>
          <w:sz w:val="23"/>
          <w:szCs w:val="23"/>
        </w:rPr>
        <w:t xml:space="preserve"> </w:t>
      </w:r>
      <w:r w:rsidR="00223671" w:rsidRPr="00223671">
        <w:rPr>
          <w:rFonts w:eastAsia="Calibri" w:cs="Arial"/>
          <w:b/>
          <w:bCs/>
          <w:sz w:val="24"/>
          <w:szCs w:val="24"/>
        </w:rPr>
        <w:t>Ons Noabershoes</w:t>
      </w:r>
      <w:r w:rsidR="00223671">
        <w:rPr>
          <w:rFonts w:eastAsia="Calibri" w:cs="Arial"/>
          <w:bCs/>
          <w:sz w:val="24"/>
          <w:szCs w:val="24"/>
        </w:rPr>
        <w:t xml:space="preserve">, </w:t>
      </w:r>
      <w:r w:rsidR="00223671" w:rsidRPr="00223671">
        <w:rPr>
          <w:rFonts w:eastAsia="Calibri" w:cs="Arial"/>
          <w:bCs/>
          <w:sz w:val="24"/>
          <w:szCs w:val="24"/>
        </w:rPr>
        <w:t>Scheidingsweg 20</w:t>
      </w:r>
      <w:r w:rsidR="00223671">
        <w:rPr>
          <w:rFonts w:eastAsia="Calibri" w:cs="Arial"/>
          <w:bCs/>
          <w:sz w:val="24"/>
          <w:szCs w:val="24"/>
        </w:rPr>
        <w:t xml:space="preserve">, </w:t>
      </w:r>
      <w:r w:rsidR="00223671" w:rsidRPr="00223671">
        <w:rPr>
          <w:rFonts w:eastAsia="Calibri" w:cs="Arial"/>
          <w:bCs/>
          <w:sz w:val="24"/>
          <w:szCs w:val="24"/>
        </w:rPr>
        <w:t>9566 PL Veelerveen</w:t>
      </w:r>
      <w:r w:rsidR="00C4190C">
        <w:rPr>
          <w:rFonts w:eastAsia="Calibri" w:cs="Arial"/>
          <w:bCs/>
          <w:sz w:val="24"/>
          <w:szCs w:val="24"/>
        </w:rPr>
        <w:t>.</w:t>
      </w:r>
      <w:r w:rsidR="00223671" w:rsidRPr="00223671">
        <w:rPr>
          <w:rFonts w:eastAsia="Calibri" w:cs="Arial"/>
          <w:bCs/>
          <w:sz w:val="24"/>
          <w:szCs w:val="24"/>
        </w:rPr>
        <w:br/>
      </w:r>
    </w:p>
    <w:p w:rsidR="00223671" w:rsidRDefault="00983042" w:rsidP="00FB5A70">
      <w:pPr>
        <w:spacing w:after="0" w:line="240" w:lineRule="auto"/>
        <w:rPr>
          <w:rFonts w:eastAsia="Calibri" w:cs="Arial"/>
          <w:sz w:val="24"/>
          <w:szCs w:val="24"/>
        </w:rPr>
      </w:pPr>
      <w:r w:rsidRPr="009505D7">
        <w:rPr>
          <w:rFonts w:eastAsia="Calibri" w:cs="Arial"/>
          <w:sz w:val="24"/>
          <w:szCs w:val="24"/>
        </w:rPr>
        <w:t xml:space="preserve">We wandelen door en rond </w:t>
      </w:r>
      <w:r w:rsidR="00223671">
        <w:rPr>
          <w:rFonts w:eastAsia="Calibri" w:cs="Arial"/>
          <w:sz w:val="24"/>
          <w:szCs w:val="24"/>
        </w:rPr>
        <w:t>Veelerveen</w:t>
      </w:r>
      <w:r w:rsidRPr="009505D7">
        <w:rPr>
          <w:rFonts w:eastAsia="Calibri" w:cs="Arial"/>
          <w:sz w:val="24"/>
          <w:szCs w:val="24"/>
        </w:rPr>
        <w:t xml:space="preserve"> en zien/beleven</w:t>
      </w:r>
      <w:r w:rsidR="0006547B" w:rsidRPr="009505D7">
        <w:rPr>
          <w:rFonts w:eastAsia="Calibri" w:cs="Arial"/>
          <w:sz w:val="24"/>
          <w:szCs w:val="24"/>
        </w:rPr>
        <w:t>/voelen het mooie Westerwolde</w:t>
      </w:r>
      <w:r w:rsidR="00223671">
        <w:rPr>
          <w:rFonts w:eastAsia="Calibri" w:cs="Arial"/>
          <w:sz w:val="24"/>
          <w:szCs w:val="24"/>
        </w:rPr>
        <w:t>.</w:t>
      </w:r>
    </w:p>
    <w:p w:rsidR="005072D2" w:rsidRDefault="005072D2" w:rsidP="00FB5A70">
      <w:pPr>
        <w:spacing w:after="0" w:line="240" w:lineRule="auto"/>
        <w:rPr>
          <w:rFonts w:eastAsia="Calibri" w:cs="Arial"/>
          <w:sz w:val="24"/>
          <w:szCs w:val="24"/>
        </w:rPr>
      </w:pPr>
      <w:r>
        <w:rPr>
          <w:rFonts w:eastAsia="Calibri" w:cs="Arial"/>
          <w:sz w:val="24"/>
          <w:szCs w:val="24"/>
        </w:rPr>
        <w:t xml:space="preserve">Vanuit Ons Noabershoes wandelen we over de </w:t>
      </w:r>
      <w:r w:rsidR="00EB509D">
        <w:rPr>
          <w:rFonts w:eastAsia="Calibri" w:cs="Arial"/>
          <w:sz w:val="24"/>
          <w:szCs w:val="24"/>
        </w:rPr>
        <w:t>Mercedes</w:t>
      </w:r>
      <w:r>
        <w:rPr>
          <w:rFonts w:eastAsia="Calibri" w:cs="Arial"/>
          <w:sz w:val="24"/>
          <w:szCs w:val="24"/>
        </w:rPr>
        <w:t>brug naar Niemans</w:t>
      </w:r>
      <w:r w:rsidR="0006547B" w:rsidRPr="009505D7">
        <w:rPr>
          <w:rFonts w:eastAsia="Calibri" w:cs="Arial"/>
          <w:sz w:val="24"/>
          <w:szCs w:val="24"/>
        </w:rPr>
        <w:t xml:space="preserve"> </w:t>
      </w:r>
      <w:r>
        <w:rPr>
          <w:rFonts w:eastAsia="Calibri" w:cs="Arial"/>
          <w:sz w:val="24"/>
          <w:szCs w:val="24"/>
        </w:rPr>
        <w:t>Molen en dan langs Boelo Tijdenskanaal naar de fietsb</w:t>
      </w:r>
      <w:r w:rsidR="00E43D75">
        <w:rPr>
          <w:rFonts w:eastAsia="Calibri" w:cs="Arial"/>
          <w:sz w:val="24"/>
          <w:szCs w:val="24"/>
        </w:rPr>
        <w:t>ru</w:t>
      </w:r>
      <w:r>
        <w:rPr>
          <w:rFonts w:eastAsia="Calibri" w:cs="Arial"/>
          <w:sz w:val="24"/>
          <w:szCs w:val="24"/>
        </w:rPr>
        <w:t>g. Hier vervolgen wij de route op de bosrijke grens van Bellingwolde en Veelerveen. Vervolgens duiken wij het veen in en komen op de Verbindingsweg uit met zijn hele speciale gezonde woningen uit de jaren 30 van de vorige eeuw. We zien in de verte nog de contouren van oude aardappelmeelfabriek.</w:t>
      </w:r>
    </w:p>
    <w:p w:rsidR="00FB5A70" w:rsidRPr="009505D7" w:rsidRDefault="00FB5A70" w:rsidP="00FB5A70">
      <w:pPr>
        <w:spacing w:after="0" w:line="240" w:lineRule="auto"/>
        <w:rPr>
          <w:rFonts w:eastAsia="Calibri" w:cs="Arial"/>
          <w:sz w:val="24"/>
          <w:szCs w:val="24"/>
        </w:rPr>
      </w:pPr>
      <w:r w:rsidRPr="009505D7">
        <w:rPr>
          <w:rFonts w:eastAsia="Calibri" w:cs="Arial"/>
          <w:sz w:val="24"/>
          <w:szCs w:val="24"/>
        </w:rPr>
        <w:t>De wandeling is 6</w:t>
      </w:r>
      <w:r w:rsidR="005072D2">
        <w:rPr>
          <w:rFonts w:eastAsia="Calibri" w:cs="Arial"/>
          <w:sz w:val="24"/>
          <w:szCs w:val="24"/>
        </w:rPr>
        <w:t xml:space="preserve"> </w:t>
      </w:r>
      <w:r w:rsidRPr="009505D7">
        <w:rPr>
          <w:rFonts w:eastAsia="Calibri" w:cs="Arial"/>
          <w:sz w:val="24"/>
          <w:szCs w:val="24"/>
        </w:rPr>
        <w:t>km lang!</w:t>
      </w:r>
    </w:p>
    <w:p w:rsidR="00FB5A70" w:rsidRPr="009505D7" w:rsidRDefault="00FB5A70" w:rsidP="00983042">
      <w:pPr>
        <w:spacing w:after="0" w:line="240" w:lineRule="auto"/>
        <w:rPr>
          <w:rFonts w:eastAsia="Calibri" w:cs="Arial"/>
          <w:sz w:val="24"/>
          <w:szCs w:val="24"/>
        </w:rPr>
      </w:pPr>
    </w:p>
    <w:p w:rsidR="00983042" w:rsidRPr="00E43D75" w:rsidRDefault="00983042" w:rsidP="00983042">
      <w:pPr>
        <w:spacing w:after="0" w:line="240" w:lineRule="auto"/>
        <w:rPr>
          <w:rFonts w:eastAsia="Calibri" w:cs="Arial"/>
          <w:sz w:val="24"/>
          <w:szCs w:val="24"/>
        </w:rPr>
      </w:pPr>
      <w:r w:rsidRPr="009505D7">
        <w:rPr>
          <w:rFonts w:eastAsia="Calibri" w:cs="Arial"/>
          <w:b/>
          <w:sz w:val="24"/>
          <w:szCs w:val="24"/>
        </w:rPr>
        <w:t>D</w:t>
      </w:r>
      <w:r w:rsidR="00C4181A" w:rsidRPr="009505D7">
        <w:rPr>
          <w:rFonts w:eastAsia="Calibri" w:cs="Arial"/>
          <w:b/>
          <w:sz w:val="24"/>
          <w:szCs w:val="24"/>
        </w:rPr>
        <w:t xml:space="preserve">e wandeling kost €1,00. </w:t>
      </w:r>
      <w:r w:rsidR="00F76DAD">
        <w:rPr>
          <w:rFonts w:eastAsia="Calibri" w:cs="Arial"/>
          <w:b/>
          <w:sz w:val="24"/>
          <w:szCs w:val="24"/>
        </w:rPr>
        <w:t>Vooraf</w:t>
      </w:r>
      <w:r w:rsidR="00C4181A" w:rsidRPr="00E43D75">
        <w:rPr>
          <w:rFonts w:eastAsia="Calibri" w:cs="Arial"/>
          <w:sz w:val="24"/>
          <w:szCs w:val="24"/>
        </w:rPr>
        <w:t xml:space="preserve"> kop</w:t>
      </w:r>
      <w:r w:rsidR="00F76DAD">
        <w:rPr>
          <w:rFonts w:eastAsia="Calibri" w:cs="Arial"/>
          <w:sz w:val="24"/>
          <w:szCs w:val="24"/>
        </w:rPr>
        <w:t>je</w:t>
      </w:r>
      <w:r w:rsidR="00C4181A" w:rsidRPr="00E43D75">
        <w:rPr>
          <w:rFonts w:eastAsia="Calibri" w:cs="Arial"/>
          <w:sz w:val="24"/>
          <w:szCs w:val="24"/>
        </w:rPr>
        <w:t xml:space="preserve"> koffie of thee, </w:t>
      </w:r>
      <w:r w:rsidR="00F76DAD">
        <w:rPr>
          <w:rFonts w:eastAsia="Calibri" w:cs="Arial"/>
          <w:b/>
          <w:sz w:val="24"/>
          <w:szCs w:val="24"/>
        </w:rPr>
        <w:t>vanaf 09.10 uur</w:t>
      </w:r>
      <w:r w:rsidR="00C4181A" w:rsidRPr="00E43D75">
        <w:rPr>
          <w:rFonts w:eastAsia="Calibri" w:cs="Arial"/>
          <w:sz w:val="24"/>
          <w:szCs w:val="24"/>
        </w:rPr>
        <w:t>, is inbegrepen.</w:t>
      </w:r>
      <w:r w:rsidR="00F76DAD">
        <w:rPr>
          <w:rFonts w:eastAsia="Calibri" w:cs="Arial"/>
          <w:sz w:val="24"/>
          <w:szCs w:val="24"/>
        </w:rPr>
        <w:t xml:space="preserve"> </w:t>
      </w:r>
    </w:p>
    <w:p w:rsidR="00FB5A70" w:rsidRPr="009505D7" w:rsidRDefault="00FB5A70" w:rsidP="00983042">
      <w:pPr>
        <w:spacing w:after="0" w:line="240" w:lineRule="auto"/>
        <w:rPr>
          <w:rFonts w:eastAsia="Calibri" w:cs="Arial"/>
          <w:sz w:val="24"/>
          <w:szCs w:val="24"/>
        </w:rPr>
      </w:pPr>
    </w:p>
    <w:p w:rsidR="00106364" w:rsidRDefault="008D2AC8" w:rsidP="001142AB">
      <w:pPr>
        <w:spacing w:after="0" w:line="240" w:lineRule="auto"/>
        <w:rPr>
          <w:rFonts w:eastAsia="Calibri" w:cs="Arial"/>
          <w:sz w:val="24"/>
          <w:szCs w:val="24"/>
        </w:rPr>
      </w:pPr>
      <w:hyperlink r:id="rId11" w:history="1">
        <w:r w:rsidR="00106364">
          <w:rPr>
            <w:rStyle w:val="Hyperlink"/>
            <w:rFonts w:eastAsia="Calibri" w:cs="Arial"/>
            <w:b/>
            <w:color w:val="auto"/>
            <w:sz w:val="24"/>
            <w:szCs w:val="24"/>
            <w:u w:val="none"/>
          </w:rPr>
          <w:t>Ons Noaberhoes</w:t>
        </w:r>
      </w:hyperlink>
      <w:r w:rsidR="001142AB" w:rsidRPr="00614745">
        <w:rPr>
          <w:rFonts w:eastAsia="Calibri" w:cs="Arial"/>
          <w:b/>
          <w:sz w:val="24"/>
          <w:szCs w:val="24"/>
        </w:rPr>
        <w:t xml:space="preserve"> </w:t>
      </w:r>
      <w:r w:rsidR="00FB5A70" w:rsidRPr="00614745">
        <w:rPr>
          <w:rFonts w:eastAsia="Calibri" w:cs="Arial"/>
          <w:sz w:val="24"/>
          <w:szCs w:val="24"/>
        </w:rPr>
        <w:t xml:space="preserve">heeft </w:t>
      </w:r>
      <w:r w:rsidR="00A16957" w:rsidRPr="00E43D75">
        <w:rPr>
          <w:rFonts w:eastAsia="Calibri" w:cs="Arial"/>
          <w:b/>
          <w:sz w:val="24"/>
          <w:szCs w:val="24"/>
        </w:rPr>
        <w:t>na</w:t>
      </w:r>
      <w:r w:rsidR="00A16957">
        <w:rPr>
          <w:rFonts w:eastAsia="Calibri" w:cs="Arial"/>
          <w:sz w:val="24"/>
          <w:szCs w:val="24"/>
        </w:rPr>
        <w:t xml:space="preserve"> </w:t>
      </w:r>
      <w:r w:rsidR="00E43D75">
        <w:rPr>
          <w:rFonts w:eastAsia="Calibri" w:cs="Arial"/>
          <w:sz w:val="24"/>
          <w:szCs w:val="24"/>
        </w:rPr>
        <w:t>het Ommetje</w:t>
      </w:r>
      <w:r w:rsidR="00A16957">
        <w:rPr>
          <w:rFonts w:eastAsia="Calibri" w:cs="Arial"/>
          <w:sz w:val="24"/>
          <w:szCs w:val="24"/>
        </w:rPr>
        <w:t xml:space="preserve"> </w:t>
      </w:r>
      <w:r w:rsidR="00FB5A70" w:rsidRPr="00614745">
        <w:rPr>
          <w:rFonts w:eastAsia="Calibri" w:cs="Arial"/>
          <w:sz w:val="24"/>
          <w:szCs w:val="24"/>
        </w:rPr>
        <w:t>de volgende aanbieding:</w:t>
      </w:r>
      <w:bookmarkStart w:id="0" w:name="_GoBack"/>
      <w:bookmarkEnd w:id="0"/>
      <w:r w:rsidR="00106364">
        <w:rPr>
          <w:rFonts w:eastAsia="Calibri" w:cs="Arial"/>
          <w:sz w:val="24"/>
          <w:szCs w:val="24"/>
        </w:rPr>
        <w:br/>
        <w:t>1. Kopje koffie/thee €1,50</w:t>
      </w:r>
      <w:r w:rsidR="00A16957">
        <w:rPr>
          <w:rFonts w:eastAsia="Calibri" w:cs="Arial"/>
          <w:sz w:val="24"/>
          <w:szCs w:val="24"/>
        </w:rPr>
        <w:t xml:space="preserve">. </w:t>
      </w:r>
      <w:r w:rsidR="00A16957">
        <w:rPr>
          <w:rFonts w:eastAsia="Calibri" w:cs="Arial"/>
          <w:sz w:val="24"/>
          <w:szCs w:val="24"/>
        </w:rPr>
        <w:br/>
      </w:r>
      <w:r w:rsidR="00F76DAD">
        <w:rPr>
          <w:rFonts w:eastAsia="Calibri" w:cs="Arial"/>
          <w:sz w:val="24"/>
          <w:szCs w:val="24"/>
        </w:rPr>
        <w:t>2. V</w:t>
      </w:r>
      <w:r w:rsidR="00A16957">
        <w:rPr>
          <w:rFonts w:eastAsia="Calibri" w:cs="Arial"/>
          <w:sz w:val="24"/>
          <w:szCs w:val="24"/>
        </w:rPr>
        <w:t>oor €2,00 krijgt u</w:t>
      </w:r>
      <w:r w:rsidR="00106364">
        <w:rPr>
          <w:rFonts w:eastAsia="Calibri" w:cs="Arial"/>
          <w:sz w:val="24"/>
          <w:szCs w:val="24"/>
        </w:rPr>
        <w:t xml:space="preserve"> </w:t>
      </w:r>
      <w:r w:rsidR="00F76DAD">
        <w:rPr>
          <w:rFonts w:eastAsia="Calibri" w:cs="Arial"/>
          <w:sz w:val="24"/>
          <w:szCs w:val="24"/>
        </w:rPr>
        <w:t xml:space="preserve">bij koffie/thee </w:t>
      </w:r>
      <w:r w:rsidR="00E43D75">
        <w:rPr>
          <w:rFonts w:eastAsia="Calibri" w:cs="Arial"/>
          <w:sz w:val="24"/>
          <w:szCs w:val="24"/>
        </w:rPr>
        <w:t>een</w:t>
      </w:r>
      <w:r w:rsidR="00A16957">
        <w:rPr>
          <w:rFonts w:eastAsia="Calibri" w:cs="Arial"/>
          <w:sz w:val="24"/>
          <w:szCs w:val="24"/>
        </w:rPr>
        <w:t xml:space="preserve"> voortreffelijke plak Giezelbaarg-brood</w:t>
      </w:r>
      <w:r w:rsidR="00A35F96">
        <w:rPr>
          <w:rFonts w:eastAsia="Calibri" w:cs="Arial"/>
          <w:sz w:val="24"/>
          <w:szCs w:val="24"/>
        </w:rPr>
        <w:t>+boter</w:t>
      </w:r>
      <w:r w:rsidR="00A16957">
        <w:rPr>
          <w:rFonts w:eastAsia="Calibri" w:cs="Arial"/>
          <w:sz w:val="24"/>
          <w:szCs w:val="24"/>
        </w:rPr>
        <w:t xml:space="preserve"> van</w:t>
      </w:r>
      <w:r w:rsidR="00F76DAD">
        <w:rPr>
          <w:rFonts w:eastAsia="Calibri" w:cs="Arial"/>
          <w:sz w:val="24"/>
          <w:szCs w:val="24"/>
        </w:rPr>
        <w:br/>
        <w:t xml:space="preserve">    </w:t>
      </w:r>
      <w:r w:rsidR="00E43D75">
        <w:rPr>
          <w:rFonts w:eastAsia="Calibri" w:cs="Arial"/>
          <w:sz w:val="24"/>
          <w:szCs w:val="24"/>
        </w:rPr>
        <w:t xml:space="preserve">de </w:t>
      </w:r>
      <w:r w:rsidR="00A16957">
        <w:rPr>
          <w:rFonts w:eastAsia="Calibri" w:cs="Arial"/>
          <w:sz w:val="24"/>
          <w:szCs w:val="24"/>
        </w:rPr>
        <w:t>beroemde bakker</w:t>
      </w:r>
      <w:r w:rsidR="00A35F96">
        <w:rPr>
          <w:rFonts w:eastAsia="Calibri" w:cs="Arial"/>
          <w:sz w:val="24"/>
          <w:szCs w:val="24"/>
        </w:rPr>
        <w:t xml:space="preserve"> </w:t>
      </w:r>
      <w:r w:rsidR="00A16957">
        <w:rPr>
          <w:rFonts w:eastAsia="Calibri" w:cs="Arial"/>
          <w:sz w:val="24"/>
          <w:szCs w:val="24"/>
        </w:rPr>
        <w:t xml:space="preserve">Leta uit Veele (of </w:t>
      </w:r>
      <w:r w:rsidR="00106364">
        <w:rPr>
          <w:rFonts w:eastAsia="Calibri" w:cs="Arial"/>
          <w:sz w:val="24"/>
          <w:szCs w:val="24"/>
        </w:rPr>
        <w:t>cake/koek</w:t>
      </w:r>
      <w:r w:rsidR="00A16957">
        <w:rPr>
          <w:rFonts w:eastAsia="Calibri" w:cs="Arial"/>
          <w:sz w:val="24"/>
          <w:szCs w:val="24"/>
        </w:rPr>
        <w:t>)</w:t>
      </w:r>
      <w:r w:rsidR="00106364">
        <w:rPr>
          <w:rFonts w:eastAsia="Calibri" w:cs="Arial"/>
          <w:sz w:val="24"/>
          <w:szCs w:val="24"/>
        </w:rPr>
        <w:t xml:space="preserve"> </w:t>
      </w:r>
      <w:r w:rsidR="00A16957">
        <w:rPr>
          <w:rFonts w:eastAsia="Calibri" w:cs="Arial"/>
          <w:sz w:val="24"/>
          <w:szCs w:val="24"/>
        </w:rPr>
        <w:t xml:space="preserve">erbij. </w:t>
      </w:r>
      <w:r w:rsidR="00F76DAD">
        <w:rPr>
          <w:rFonts w:eastAsia="Calibri" w:cs="Arial"/>
          <w:sz w:val="24"/>
          <w:szCs w:val="24"/>
        </w:rPr>
        <w:br/>
        <w:t xml:space="preserve">    </w:t>
      </w:r>
      <w:r w:rsidR="00A16957">
        <w:rPr>
          <w:rFonts w:eastAsia="Calibri" w:cs="Arial"/>
          <w:sz w:val="24"/>
          <w:szCs w:val="24"/>
        </w:rPr>
        <w:t>Was bij Ommetje Wedde een groot succes!</w:t>
      </w:r>
    </w:p>
    <w:p w:rsidR="00FB5A70" w:rsidRPr="00614745" w:rsidRDefault="00F76DAD" w:rsidP="001142AB">
      <w:pPr>
        <w:spacing w:after="0" w:line="240" w:lineRule="auto"/>
        <w:rPr>
          <w:rFonts w:eastAsia="Calibri" w:cs="Arial"/>
          <w:sz w:val="24"/>
          <w:szCs w:val="24"/>
        </w:rPr>
      </w:pPr>
      <w:r>
        <w:rPr>
          <w:rFonts w:eastAsia="Calibri" w:cs="Arial"/>
          <w:sz w:val="24"/>
          <w:szCs w:val="24"/>
        </w:rPr>
        <w:t>3</w:t>
      </w:r>
      <w:r w:rsidR="00106364">
        <w:rPr>
          <w:rFonts w:eastAsia="Calibri" w:cs="Arial"/>
          <w:sz w:val="24"/>
          <w:szCs w:val="24"/>
        </w:rPr>
        <w:t xml:space="preserve">. </w:t>
      </w:r>
      <w:r w:rsidR="00E43D75">
        <w:rPr>
          <w:rFonts w:eastAsia="Calibri" w:cs="Arial"/>
          <w:sz w:val="24"/>
          <w:szCs w:val="24"/>
        </w:rPr>
        <w:t>Haar overheerlijke Mosterds</w:t>
      </w:r>
      <w:r w:rsidR="00106364">
        <w:rPr>
          <w:rFonts w:eastAsia="Calibri" w:cs="Arial"/>
          <w:sz w:val="24"/>
          <w:szCs w:val="24"/>
        </w:rPr>
        <w:t>oep €3,50</w:t>
      </w:r>
      <w:r w:rsidR="00E43D75">
        <w:rPr>
          <w:rFonts w:eastAsia="Calibri" w:cs="Arial"/>
          <w:sz w:val="24"/>
          <w:szCs w:val="24"/>
        </w:rPr>
        <w:t>!</w:t>
      </w:r>
      <w:r w:rsidR="00614745" w:rsidRPr="00614745">
        <w:rPr>
          <w:rFonts w:eastAsia="Calibri" w:cs="Arial"/>
          <w:sz w:val="24"/>
          <w:szCs w:val="24"/>
        </w:rPr>
        <w:br/>
      </w:r>
      <w:r w:rsidR="00FC04DC" w:rsidRPr="00614745">
        <w:rPr>
          <w:rFonts w:eastAsia="Calibri" w:cs="Arial"/>
          <w:sz w:val="24"/>
          <w:szCs w:val="24"/>
        </w:rPr>
        <w:t>Aanmelding is h</w:t>
      </w:r>
      <w:r w:rsidR="00FB5A70" w:rsidRPr="00614745">
        <w:rPr>
          <w:rFonts w:eastAsia="Calibri" w:cs="Arial"/>
          <w:sz w:val="24"/>
          <w:szCs w:val="24"/>
        </w:rPr>
        <w:t xml:space="preserve">iervoor </w:t>
      </w:r>
      <w:r w:rsidR="00106364" w:rsidRPr="00E43D75">
        <w:rPr>
          <w:rFonts w:eastAsia="Calibri" w:cs="Arial"/>
          <w:b/>
          <w:sz w:val="24"/>
          <w:szCs w:val="24"/>
        </w:rPr>
        <w:t>verplicht</w:t>
      </w:r>
      <w:r w:rsidR="00E43D75">
        <w:rPr>
          <w:rFonts w:eastAsia="Calibri" w:cs="Arial"/>
          <w:sz w:val="24"/>
          <w:szCs w:val="24"/>
        </w:rPr>
        <w:t xml:space="preserve"> en geef aan wat je blieft</w:t>
      </w:r>
      <w:r w:rsidR="00106364">
        <w:rPr>
          <w:rFonts w:eastAsia="Calibri" w:cs="Arial"/>
          <w:sz w:val="24"/>
          <w:szCs w:val="24"/>
        </w:rPr>
        <w:t>!</w:t>
      </w:r>
    </w:p>
    <w:p w:rsidR="00780CB3" w:rsidRDefault="00780CB3" w:rsidP="00FB5A70">
      <w:pPr>
        <w:spacing w:after="0" w:line="240" w:lineRule="auto"/>
        <w:rPr>
          <w:rFonts w:eastAsia="Calibri" w:cs="Arial"/>
          <w:b/>
          <w:sz w:val="24"/>
          <w:szCs w:val="24"/>
        </w:rPr>
      </w:pPr>
    </w:p>
    <w:p w:rsidR="00465F87" w:rsidRPr="009505D7" w:rsidRDefault="00465F87" w:rsidP="00FB5A70">
      <w:pPr>
        <w:spacing w:after="0" w:line="240" w:lineRule="auto"/>
        <w:rPr>
          <w:rFonts w:eastAsia="Calibri" w:cs="Arial"/>
          <w:sz w:val="24"/>
          <w:szCs w:val="24"/>
        </w:rPr>
      </w:pPr>
      <w:r w:rsidRPr="009505D7">
        <w:rPr>
          <w:rFonts w:eastAsia="Calibri" w:cs="Arial"/>
          <w:b/>
          <w:sz w:val="24"/>
          <w:szCs w:val="24"/>
        </w:rPr>
        <w:t>Opgave</w:t>
      </w:r>
      <w:r w:rsidR="003D0831" w:rsidRPr="009505D7">
        <w:rPr>
          <w:rFonts w:eastAsia="Calibri" w:cs="Arial"/>
          <w:b/>
          <w:sz w:val="24"/>
          <w:szCs w:val="24"/>
        </w:rPr>
        <w:t xml:space="preserve"> wandeling </w:t>
      </w:r>
      <w:r w:rsidRPr="009505D7">
        <w:rPr>
          <w:rFonts w:eastAsia="Calibri" w:cs="Arial"/>
          <w:b/>
          <w:sz w:val="24"/>
          <w:szCs w:val="24"/>
        </w:rPr>
        <w:t xml:space="preserve">is </w:t>
      </w:r>
      <w:r w:rsidR="005072D2">
        <w:rPr>
          <w:rFonts w:eastAsia="Calibri" w:cs="Arial"/>
          <w:b/>
          <w:sz w:val="24"/>
          <w:szCs w:val="24"/>
        </w:rPr>
        <w:t xml:space="preserve">verplicht, </w:t>
      </w:r>
      <w:r w:rsidR="005072D2" w:rsidRPr="005072D2">
        <w:rPr>
          <w:rFonts w:eastAsia="Calibri" w:cs="Arial"/>
          <w:sz w:val="24"/>
          <w:szCs w:val="24"/>
        </w:rPr>
        <w:t xml:space="preserve">want bij heel slecht weer wordt </w:t>
      </w:r>
      <w:r w:rsidR="00E43D75">
        <w:rPr>
          <w:rFonts w:eastAsia="Calibri" w:cs="Arial"/>
          <w:sz w:val="24"/>
          <w:szCs w:val="24"/>
        </w:rPr>
        <w:t xml:space="preserve">het Ommetje </w:t>
      </w:r>
      <w:r w:rsidR="005072D2">
        <w:rPr>
          <w:rFonts w:eastAsia="Calibri" w:cs="Arial"/>
          <w:sz w:val="24"/>
          <w:szCs w:val="24"/>
        </w:rPr>
        <w:t>vroeg in de o</w:t>
      </w:r>
      <w:r w:rsidR="005072D2" w:rsidRPr="005072D2">
        <w:rPr>
          <w:rFonts w:eastAsia="Calibri" w:cs="Arial"/>
          <w:sz w:val="24"/>
          <w:szCs w:val="24"/>
        </w:rPr>
        <w:t>chtend afgemeld en ook Ons Noaberhoes wil graag het aantal wandelaars weten.</w:t>
      </w:r>
      <w:r w:rsidRPr="005072D2">
        <w:rPr>
          <w:rFonts w:eastAsia="Calibri" w:cs="Arial"/>
          <w:sz w:val="24"/>
          <w:szCs w:val="24"/>
        </w:rPr>
        <w:t>:</w:t>
      </w:r>
      <w:r w:rsidRPr="009505D7">
        <w:rPr>
          <w:rFonts w:eastAsia="Calibri" w:cs="Arial"/>
          <w:sz w:val="24"/>
          <w:szCs w:val="24"/>
        </w:rPr>
        <w:br/>
      </w:r>
      <w:hyperlink r:id="rId12" w:history="1">
        <w:r w:rsidRPr="009505D7">
          <w:rPr>
            <w:rStyle w:val="Hyperlink"/>
            <w:rFonts w:eastAsia="Calibri" w:cs="Arial"/>
            <w:color w:val="auto"/>
            <w:sz w:val="24"/>
            <w:szCs w:val="24"/>
            <w:u w:val="none"/>
          </w:rPr>
          <w:t>tderoo@hetoudeambt.nl</w:t>
        </w:r>
      </w:hyperlink>
      <w:r w:rsidR="002079A0" w:rsidRPr="009505D7">
        <w:rPr>
          <w:rFonts w:eastAsia="Calibri" w:cs="Arial"/>
          <w:sz w:val="24"/>
          <w:szCs w:val="24"/>
        </w:rPr>
        <w:t xml:space="preserve"> of 06 </w:t>
      </w:r>
      <w:r w:rsidRPr="009505D7">
        <w:rPr>
          <w:rFonts w:eastAsia="Calibri" w:cs="Arial"/>
          <w:sz w:val="24"/>
          <w:szCs w:val="24"/>
        </w:rPr>
        <w:t>11</w:t>
      </w:r>
      <w:r w:rsidR="002079A0" w:rsidRPr="009505D7">
        <w:rPr>
          <w:rFonts w:eastAsia="Calibri" w:cs="Arial"/>
          <w:sz w:val="24"/>
          <w:szCs w:val="24"/>
        </w:rPr>
        <w:t xml:space="preserve"> </w:t>
      </w:r>
      <w:r w:rsidRPr="009505D7">
        <w:rPr>
          <w:rFonts w:eastAsia="Calibri" w:cs="Arial"/>
          <w:sz w:val="24"/>
          <w:szCs w:val="24"/>
        </w:rPr>
        <w:t>90</w:t>
      </w:r>
      <w:r w:rsidR="002079A0" w:rsidRPr="009505D7">
        <w:rPr>
          <w:rFonts w:eastAsia="Calibri" w:cs="Arial"/>
          <w:sz w:val="24"/>
          <w:szCs w:val="24"/>
        </w:rPr>
        <w:t xml:space="preserve"> </w:t>
      </w:r>
      <w:r w:rsidRPr="009505D7">
        <w:rPr>
          <w:rFonts w:eastAsia="Calibri" w:cs="Arial"/>
          <w:sz w:val="24"/>
          <w:szCs w:val="24"/>
        </w:rPr>
        <w:t>28</w:t>
      </w:r>
      <w:r w:rsidR="002079A0" w:rsidRPr="009505D7">
        <w:rPr>
          <w:rFonts w:eastAsia="Calibri" w:cs="Arial"/>
          <w:sz w:val="24"/>
          <w:szCs w:val="24"/>
        </w:rPr>
        <w:t xml:space="preserve"> </w:t>
      </w:r>
      <w:r w:rsidRPr="009505D7">
        <w:rPr>
          <w:rFonts w:eastAsia="Calibri" w:cs="Arial"/>
          <w:sz w:val="24"/>
          <w:szCs w:val="24"/>
        </w:rPr>
        <w:t>87</w:t>
      </w:r>
    </w:p>
    <w:p w:rsidR="002E7A1D" w:rsidRPr="009505D7" w:rsidRDefault="008D2AC8" w:rsidP="00FB5A70">
      <w:pPr>
        <w:spacing w:after="0" w:line="240" w:lineRule="auto"/>
        <w:rPr>
          <w:rFonts w:eastAsia="Calibri" w:cs="Arial"/>
          <w:sz w:val="24"/>
          <w:szCs w:val="24"/>
        </w:rPr>
      </w:pPr>
      <w:hyperlink r:id="rId13" w:history="1">
        <w:r w:rsidR="00465F87" w:rsidRPr="009505D7">
          <w:rPr>
            <w:rStyle w:val="Hyperlink"/>
            <w:rFonts w:eastAsia="Calibri" w:cs="Arial"/>
            <w:color w:val="auto"/>
            <w:sz w:val="24"/>
            <w:szCs w:val="24"/>
            <w:u w:val="none"/>
          </w:rPr>
          <w:t>info@uwwandelcoach.nl</w:t>
        </w:r>
      </w:hyperlink>
      <w:r w:rsidR="00465F87" w:rsidRPr="009505D7">
        <w:rPr>
          <w:rFonts w:eastAsia="Calibri" w:cs="Arial"/>
          <w:sz w:val="24"/>
          <w:szCs w:val="24"/>
        </w:rPr>
        <w:t xml:space="preserve"> of 06</w:t>
      </w:r>
      <w:r w:rsidR="002079A0" w:rsidRPr="009505D7">
        <w:rPr>
          <w:rFonts w:eastAsia="Calibri" w:cs="Arial"/>
          <w:sz w:val="24"/>
          <w:szCs w:val="24"/>
        </w:rPr>
        <w:t xml:space="preserve"> </w:t>
      </w:r>
      <w:r w:rsidR="00465F87" w:rsidRPr="009505D7">
        <w:rPr>
          <w:rFonts w:eastAsia="Calibri" w:cs="Arial"/>
          <w:sz w:val="24"/>
          <w:szCs w:val="24"/>
        </w:rPr>
        <w:t>15</w:t>
      </w:r>
      <w:r w:rsidR="002079A0" w:rsidRPr="009505D7">
        <w:rPr>
          <w:rFonts w:eastAsia="Calibri" w:cs="Arial"/>
          <w:sz w:val="24"/>
          <w:szCs w:val="24"/>
        </w:rPr>
        <w:t xml:space="preserve"> </w:t>
      </w:r>
      <w:r w:rsidR="00465F87" w:rsidRPr="009505D7">
        <w:rPr>
          <w:rFonts w:eastAsia="Calibri" w:cs="Arial"/>
          <w:sz w:val="24"/>
          <w:szCs w:val="24"/>
        </w:rPr>
        <w:t>02 79</w:t>
      </w:r>
      <w:r w:rsidR="002079A0" w:rsidRPr="009505D7">
        <w:rPr>
          <w:rFonts w:eastAsia="Calibri" w:cs="Arial"/>
          <w:sz w:val="24"/>
          <w:szCs w:val="24"/>
        </w:rPr>
        <w:t xml:space="preserve"> </w:t>
      </w:r>
      <w:r w:rsidR="00465F87" w:rsidRPr="009505D7">
        <w:rPr>
          <w:rFonts w:eastAsia="Calibri" w:cs="Arial"/>
          <w:sz w:val="24"/>
          <w:szCs w:val="24"/>
        </w:rPr>
        <w:t>99</w:t>
      </w:r>
      <w:r w:rsidR="002E7A1D" w:rsidRPr="009505D7">
        <w:rPr>
          <w:rFonts w:eastAsia="Calibri" w:cs="Arial"/>
          <w:sz w:val="24"/>
          <w:szCs w:val="24"/>
        </w:rPr>
        <w:br/>
      </w:r>
    </w:p>
    <w:p w:rsidR="002E7A1D" w:rsidRDefault="00C4181A" w:rsidP="00FB5A70">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eastAsia="Calibri" w:cs="Arial"/>
          <w:noProof/>
          <w:lang w:eastAsia="nl-NL"/>
        </w:rPr>
        <w:t xml:space="preserve">                               </w:t>
      </w:r>
      <w:r w:rsidR="002E7A1D" w:rsidRPr="002E7A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37558" w:rsidRDefault="00B37558" w:rsidP="00FB5A70">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B37558" w:rsidRDefault="00B37558" w:rsidP="00FB5A70">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B37558" w:rsidRDefault="00B37558" w:rsidP="00614745">
      <w:pPr>
        <w:pStyle w:val="Geenafstand"/>
        <w:ind w:left="-142"/>
        <w:rPr>
          <w:sz w:val="18"/>
          <w:szCs w:val="18"/>
        </w:rPr>
      </w:pPr>
    </w:p>
    <w:p w:rsidR="00780CB3" w:rsidRDefault="00780CB3" w:rsidP="00614745">
      <w:pPr>
        <w:pStyle w:val="Geenafstand"/>
        <w:ind w:left="-142"/>
        <w:rPr>
          <w:sz w:val="18"/>
          <w:szCs w:val="18"/>
        </w:rPr>
      </w:pPr>
    </w:p>
    <w:p w:rsidR="00B37558" w:rsidRDefault="00B37558" w:rsidP="00614745">
      <w:pPr>
        <w:pStyle w:val="Geenafstand"/>
        <w:ind w:left="-142"/>
        <w:rPr>
          <w:sz w:val="18"/>
          <w:szCs w:val="18"/>
        </w:rPr>
      </w:pPr>
    </w:p>
    <w:tbl>
      <w:tblPr>
        <w:tblStyle w:val="Tabelraster"/>
        <w:tblW w:w="0" w:type="auto"/>
        <w:tblInd w:w="-142" w:type="dxa"/>
        <w:tblLook w:val="04A0" w:firstRow="1" w:lastRow="0" w:firstColumn="1" w:lastColumn="0" w:noHBand="0" w:noVBand="1"/>
      </w:tblPr>
      <w:tblGrid>
        <w:gridCol w:w="1145"/>
        <w:gridCol w:w="1996"/>
        <w:gridCol w:w="2227"/>
        <w:gridCol w:w="2179"/>
        <w:gridCol w:w="2093"/>
      </w:tblGrid>
      <w:tr w:rsidR="006E4E51" w:rsidTr="00167560">
        <w:tc>
          <w:tcPr>
            <w:tcW w:w="1897" w:type="dxa"/>
            <w:tcBorders>
              <w:top w:val="nil"/>
              <w:left w:val="nil"/>
              <w:bottom w:val="nil"/>
              <w:right w:val="nil"/>
            </w:tcBorders>
          </w:tcPr>
          <w:p w:rsidR="00B37558" w:rsidRDefault="00B37558" w:rsidP="00614745">
            <w:pPr>
              <w:pStyle w:val="Geenafstand"/>
              <w:rPr>
                <w:sz w:val="18"/>
                <w:szCs w:val="18"/>
              </w:rPr>
            </w:pPr>
            <w:r>
              <w:rPr>
                <w:noProof/>
                <w:lang w:eastAsia="nl-NL"/>
              </w:rPr>
              <w:drawing>
                <wp:inline distT="0" distB="0" distL="0" distR="0" wp14:anchorId="3047C9E7" wp14:editId="4D196108">
                  <wp:extent cx="748145" cy="907415"/>
                  <wp:effectExtent l="0" t="0" r="0" b="698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8857" cy="920407"/>
                          </a:xfrm>
                          <a:prstGeom prst="rect">
                            <a:avLst/>
                          </a:prstGeom>
                          <a:noFill/>
                        </pic:spPr>
                      </pic:pic>
                    </a:graphicData>
                  </a:graphic>
                </wp:inline>
              </w:drawing>
            </w:r>
          </w:p>
        </w:tc>
        <w:tc>
          <w:tcPr>
            <w:tcW w:w="1897" w:type="dxa"/>
            <w:tcBorders>
              <w:top w:val="nil"/>
              <w:left w:val="nil"/>
              <w:bottom w:val="nil"/>
              <w:right w:val="nil"/>
            </w:tcBorders>
          </w:tcPr>
          <w:p w:rsidR="00B37558" w:rsidRDefault="00B37558" w:rsidP="00614745">
            <w:pPr>
              <w:pStyle w:val="Geenafstand"/>
              <w:rPr>
                <w:sz w:val="18"/>
                <w:szCs w:val="18"/>
              </w:rPr>
            </w:pPr>
            <w:r>
              <w:rPr>
                <w:noProof/>
                <w:lang w:eastAsia="nl-NL"/>
              </w:rPr>
              <w:drawing>
                <wp:inline distT="0" distB="0" distL="0" distR="0" wp14:anchorId="61AC5FFF" wp14:editId="2CEBAFA6">
                  <wp:extent cx="1433840" cy="911339"/>
                  <wp:effectExtent l="0" t="0" r="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33840" cy="911339"/>
                          </a:xfrm>
                          <a:prstGeom prst="rect">
                            <a:avLst/>
                          </a:prstGeom>
                          <a:noFill/>
                        </pic:spPr>
                      </pic:pic>
                    </a:graphicData>
                  </a:graphic>
                </wp:inline>
              </w:drawing>
            </w:r>
          </w:p>
        </w:tc>
        <w:tc>
          <w:tcPr>
            <w:tcW w:w="1898" w:type="dxa"/>
            <w:tcBorders>
              <w:top w:val="nil"/>
              <w:left w:val="nil"/>
              <w:bottom w:val="nil"/>
              <w:right w:val="nil"/>
            </w:tcBorders>
          </w:tcPr>
          <w:p w:rsidR="00B37558" w:rsidRDefault="00B37558" w:rsidP="00614745">
            <w:pPr>
              <w:pStyle w:val="Geenafstand"/>
              <w:rPr>
                <w:sz w:val="18"/>
                <w:szCs w:val="18"/>
              </w:rPr>
            </w:pPr>
            <w:r>
              <w:rPr>
                <w:noProof/>
                <w:lang w:eastAsia="nl-NL"/>
              </w:rPr>
              <w:drawing>
                <wp:inline distT="0" distB="0" distL="0" distR="0" wp14:anchorId="68BE505D" wp14:editId="681DF08D">
                  <wp:extent cx="1611856" cy="907415"/>
                  <wp:effectExtent l="0" t="0" r="762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7404" cy="910538"/>
                          </a:xfrm>
                          <a:prstGeom prst="rect">
                            <a:avLst/>
                          </a:prstGeom>
                          <a:noFill/>
                        </pic:spPr>
                      </pic:pic>
                    </a:graphicData>
                  </a:graphic>
                </wp:inline>
              </w:drawing>
            </w:r>
          </w:p>
        </w:tc>
        <w:tc>
          <w:tcPr>
            <w:tcW w:w="1898" w:type="dxa"/>
            <w:tcBorders>
              <w:top w:val="nil"/>
              <w:left w:val="nil"/>
              <w:bottom w:val="nil"/>
              <w:right w:val="nil"/>
            </w:tcBorders>
          </w:tcPr>
          <w:p w:rsidR="00B37558" w:rsidRDefault="00B37558" w:rsidP="00614745">
            <w:pPr>
              <w:pStyle w:val="Geenafstand"/>
              <w:rPr>
                <w:sz w:val="18"/>
                <w:szCs w:val="18"/>
              </w:rPr>
            </w:pPr>
            <w:r>
              <w:rPr>
                <w:noProof/>
                <w:sz w:val="18"/>
                <w:szCs w:val="18"/>
                <w:lang w:eastAsia="nl-NL"/>
              </w:rPr>
              <w:drawing>
                <wp:inline distT="0" distB="0" distL="0" distR="0" wp14:anchorId="6E6D89FE">
                  <wp:extent cx="1575945" cy="907415"/>
                  <wp:effectExtent l="0" t="0" r="571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88427" cy="914602"/>
                          </a:xfrm>
                          <a:prstGeom prst="rect">
                            <a:avLst/>
                          </a:prstGeom>
                          <a:noFill/>
                        </pic:spPr>
                      </pic:pic>
                    </a:graphicData>
                  </a:graphic>
                </wp:inline>
              </w:drawing>
            </w:r>
          </w:p>
        </w:tc>
        <w:tc>
          <w:tcPr>
            <w:tcW w:w="1898" w:type="dxa"/>
            <w:tcBorders>
              <w:top w:val="nil"/>
              <w:left w:val="nil"/>
              <w:bottom w:val="nil"/>
              <w:right w:val="nil"/>
            </w:tcBorders>
          </w:tcPr>
          <w:p w:rsidR="00B37558" w:rsidRDefault="00B37558" w:rsidP="00614745">
            <w:pPr>
              <w:pStyle w:val="Geenafstand"/>
              <w:rPr>
                <w:sz w:val="18"/>
                <w:szCs w:val="18"/>
              </w:rPr>
            </w:pPr>
            <w:r>
              <w:rPr>
                <w:noProof/>
                <w:lang w:eastAsia="nl-NL"/>
              </w:rPr>
              <w:drawing>
                <wp:inline distT="0" distB="0" distL="0" distR="0" wp14:anchorId="627A24CC" wp14:editId="02E2996E">
                  <wp:extent cx="1512358" cy="907415"/>
                  <wp:effectExtent l="0" t="0" r="0" b="698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16274" cy="909765"/>
                          </a:xfrm>
                          <a:prstGeom prst="rect">
                            <a:avLst/>
                          </a:prstGeom>
                          <a:noFill/>
                        </pic:spPr>
                      </pic:pic>
                    </a:graphicData>
                  </a:graphic>
                </wp:inline>
              </w:drawing>
            </w:r>
          </w:p>
        </w:tc>
      </w:tr>
    </w:tbl>
    <w:p w:rsidR="002E7A1D" w:rsidRPr="00CF7FB6" w:rsidRDefault="00EB509D" w:rsidP="008A36AD">
      <w:pPr>
        <w:pStyle w:val="Geenafstand"/>
        <w:rPr>
          <w:sz w:val="18"/>
          <w:szCs w:val="18"/>
        </w:rPr>
      </w:pPr>
      <w:r>
        <w:rPr>
          <w:sz w:val="18"/>
          <w:szCs w:val="18"/>
        </w:rPr>
        <w:t>Brigitte Stam</w:t>
      </w:r>
      <w:r>
        <w:rPr>
          <w:sz w:val="18"/>
          <w:szCs w:val="18"/>
        </w:rPr>
        <w:tab/>
        <w:t>Brigitte Stam</w:t>
      </w:r>
      <w:r>
        <w:rPr>
          <w:sz w:val="18"/>
          <w:szCs w:val="18"/>
        </w:rPr>
        <w:tab/>
      </w:r>
      <w:r>
        <w:rPr>
          <w:sz w:val="18"/>
          <w:szCs w:val="18"/>
        </w:rPr>
        <w:tab/>
      </w:r>
      <w:r w:rsidR="00F76DAD">
        <w:rPr>
          <w:sz w:val="18"/>
          <w:szCs w:val="18"/>
        </w:rPr>
        <w:t>Eltjo Glazenburg</w:t>
      </w:r>
      <w:r>
        <w:rPr>
          <w:sz w:val="18"/>
          <w:szCs w:val="18"/>
        </w:rPr>
        <w:tab/>
      </w:r>
      <w:r>
        <w:rPr>
          <w:sz w:val="18"/>
          <w:szCs w:val="18"/>
        </w:rPr>
        <w:tab/>
      </w:r>
      <w:r w:rsidR="00F76DAD">
        <w:rPr>
          <w:sz w:val="18"/>
          <w:szCs w:val="18"/>
        </w:rPr>
        <w:t>Hilvert Huizing</w:t>
      </w:r>
      <w:r>
        <w:rPr>
          <w:sz w:val="18"/>
          <w:szCs w:val="18"/>
        </w:rPr>
        <w:tab/>
      </w:r>
      <w:r>
        <w:rPr>
          <w:sz w:val="18"/>
          <w:szCs w:val="18"/>
        </w:rPr>
        <w:tab/>
        <w:t>Brigitte Stam</w:t>
      </w:r>
    </w:p>
    <w:sectPr w:rsidR="002E7A1D" w:rsidRPr="00CF7FB6" w:rsidSect="00780CB3">
      <w:pgSz w:w="11906" w:h="16838"/>
      <w:pgMar w:top="1560"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C8" w:rsidRDefault="008D2AC8" w:rsidP="002E7A1D">
      <w:pPr>
        <w:spacing w:after="0" w:line="240" w:lineRule="auto"/>
      </w:pPr>
      <w:r>
        <w:separator/>
      </w:r>
    </w:p>
  </w:endnote>
  <w:endnote w:type="continuationSeparator" w:id="0">
    <w:p w:rsidR="008D2AC8" w:rsidRDefault="008D2AC8" w:rsidP="002E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C8" w:rsidRDefault="008D2AC8" w:rsidP="002E7A1D">
      <w:pPr>
        <w:spacing w:after="0" w:line="240" w:lineRule="auto"/>
      </w:pPr>
      <w:r>
        <w:separator/>
      </w:r>
    </w:p>
  </w:footnote>
  <w:footnote w:type="continuationSeparator" w:id="0">
    <w:p w:rsidR="008D2AC8" w:rsidRDefault="008D2AC8" w:rsidP="002E7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245B"/>
    <w:multiLevelType w:val="hybridMultilevel"/>
    <w:tmpl w:val="A3DA6B7C"/>
    <w:lvl w:ilvl="0" w:tplc="3A2C1EA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864CE"/>
    <w:multiLevelType w:val="multilevel"/>
    <w:tmpl w:val="138E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480DB0"/>
    <w:multiLevelType w:val="hybridMultilevel"/>
    <w:tmpl w:val="A18E5C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30"/>
    <w:rsid w:val="00051664"/>
    <w:rsid w:val="0006547B"/>
    <w:rsid w:val="000723CA"/>
    <w:rsid w:val="00106364"/>
    <w:rsid w:val="00106B3E"/>
    <w:rsid w:val="001110C2"/>
    <w:rsid w:val="001142AB"/>
    <w:rsid w:val="001544E8"/>
    <w:rsid w:val="00167560"/>
    <w:rsid w:val="00170BBB"/>
    <w:rsid w:val="001F2ACB"/>
    <w:rsid w:val="00202925"/>
    <w:rsid w:val="002047BB"/>
    <w:rsid w:val="002079A0"/>
    <w:rsid w:val="00223671"/>
    <w:rsid w:val="00243BC9"/>
    <w:rsid w:val="00252FDD"/>
    <w:rsid w:val="00254A7D"/>
    <w:rsid w:val="00283E1D"/>
    <w:rsid w:val="002E7A1D"/>
    <w:rsid w:val="00332EA2"/>
    <w:rsid w:val="00384469"/>
    <w:rsid w:val="003D0831"/>
    <w:rsid w:val="00465F87"/>
    <w:rsid w:val="00485C26"/>
    <w:rsid w:val="00490E54"/>
    <w:rsid w:val="004C46FB"/>
    <w:rsid w:val="004C7707"/>
    <w:rsid w:val="005072D2"/>
    <w:rsid w:val="00510444"/>
    <w:rsid w:val="0059431A"/>
    <w:rsid w:val="00614745"/>
    <w:rsid w:val="006846D5"/>
    <w:rsid w:val="006E4E51"/>
    <w:rsid w:val="0071236E"/>
    <w:rsid w:val="00754B30"/>
    <w:rsid w:val="00780CB3"/>
    <w:rsid w:val="007F1101"/>
    <w:rsid w:val="00803027"/>
    <w:rsid w:val="008843F3"/>
    <w:rsid w:val="0089222B"/>
    <w:rsid w:val="008A36AD"/>
    <w:rsid w:val="008C22BC"/>
    <w:rsid w:val="008D2AC8"/>
    <w:rsid w:val="009505D7"/>
    <w:rsid w:val="00983042"/>
    <w:rsid w:val="00A16957"/>
    <w:rsid w:val="00A2072B"/>
    <w:rsid w:val="00A34185"/>
    <w:rsid w:val="00A35F96"/>
    <w:rsid w:val="00AD62C2"/>
    <w:rsid w:val="00B37558"/>
    <w:rsid w:val="00B41098"/>
    <w:rsid w:val="00B41903"/>
    <w:rsid w:val="00B66A91"/>
    <w:rsid w:val="00BB3A61"/>
    <w:rsid w:val="00C4181A"/>
    <w:rsid w:val="00C4190C"/>
    <w:rsid w:val="00CE149E"/>
    <w:rsid w:val="00CF7FB6"/>
    <w:rsid w:val="00D51046"/>
    <w:rsid w:val="00E27CC6"/>
    <w:rsid w:val="00E43D75"/>
    <w:rsid w:val="00E5231C"/>
    <w:rsid w:val="00EB509D"/>
    <w:rsid w:val="00EC71E6"/>
    <w:rsid w:val="00EE1877"/>
    <w:rsid w:val="00F63EB4"/>
    <w:rsid w:val="00F76DAD"/>
    <w:rsid w:val="00F779D3"/>
    <w:rsid w:val="00F837C0"/>
    <w:rsid w:val="00FB5A70"/>
    <w:rsid w:val="00FC0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4B96E-1D0B-4C75-9272-B6387C4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5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C22BC"/>
    <w:pPr>
      <w:spacing w:after="0" w:line="240" w:lineRule="auto"/>
    </w:pPr>
  </w:style>
  <w:style w:type="paragraph" w:styleId="Ballontekst">
    <w:name w:val="Balloon Text"/>
    <w:basedOn w:val="Standaard"/>
    <w:link w:val="BallontekstChar"/>
    <w:uiPriority w:val="99"/>
    <w:semiHidden/>
    <w:unhideWhenUsed/>
    <w:rsid w:val="003844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4469"/>
    <w:rPr>
      <w:rFonts w:ascii="Segoe UI" w:hAnsi="Segoe UI" w:cs="Segoe UI"/>
      <w:sz w:val="18"/>
      <w:szCs w:val="18"/>
    </w:rPr>
  </w:style>
  <w:style w:type="character" w:styleId="Hyperlink">
    <w:name w:val="Hyperlink"/>
    <w:basedOn w:val="Standaardalinea-lettertype"/>
    <w:uiPriority w:val="99"/>
    <w:unhideWhenUsed/>
    <w:rsid w:val="00EE1877"/>
    <w:rPr>
      <w:color w:val="0563C1" w:themeColor="hyperlink"/>
      <w:u w:val="single"/>
    </w:rPr>
  </w:style>
  <w:style w:type="paragraph" w:styleId="Lijstalinea">
    <w:name w:val="List Paragraph"/>
    <w:basedOn w:val="Standaard"/>
    <w:uiPriority w:val="34"/>
    <w:qFormat/>
    <w:rsid w:val="00FB5A70"/>
    <w:pPr>
      <w:ind w:left="720"/>
      <w:contextualSpacing/>
    </w:pPr>
  </w:style>
  <w:style w:type="character" w:styleId="GevolgdeHyperlink">
    <w:name w:val="FollowedHyperlink"/>
    <w:basedOn w:val="Standaardalinea-lettertype"/>
    <w:uiPriority w:val="99"/>
    <w:semiHidden/>
    <w:unhideWhenUsed/>
    <w:rsid w:val="00FC04DC"/>
    <w:rPr>
      <w:color w:val="954F72" w:themeColor="followedHyperlink"/>
      <w:u w:val="single"/>
    </w:rPr>
  </w:style>
  <w:style w:type="paragraph" w:styleId="Koptekst">
    <w:name w:val="header"/>
    <w:basedOn w:val="Standaard"/>
    <w:link w:val="KoptekstChar"/>
    <w:uiPriority w:val="99"/>
    <w:unhideWhenUsed/>
    <w:rsid w:val="002E7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A1D"/>
  </w:style>
  <w:style w:type="paragraph" w:styleId="Voettekst">
    <w:name w:val="footer"/>
    <w:basedOn w:val="Standaard"/>
    <w:link w:val="VoettekstChar"/>
    <w:uiPriority w:val="99"/>
    <w:unhideWhenUsed/>
    <w:rsid w:val="002E7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847">
      <w:bodyDiv w:val="1"/>
      <w:marLeft w:val="0"/>
      <w:marRight w:val="0"/>
      <w:marTop w:val="0"/>
      <w:marBottom w:val="0"/>
      <w:divBdr>
        <w:top w:val="none" w:sz="0" w:space="0" w:color="auto"/>
        <w:left w:val="none" w:sz="0" w:space="0" w:color="auto"/>
        <w:bottom w:val="none" w:sz="0" w:space="0" w:color="auto"/>
        <w:right w:val="none" w:sz="0" w:space="0" w:color="auto"/>
      </w:divBdr>
      <w:divsChild>
        <w:div w:id="89814532">
          <w:marLeft w:val="0"/>
          <w:marRight w:val="0"/>
          <w:marTop w:val="0"/>
          <w:marBottom w:val="0"/>
          <w:divBdr>
            <w:top w:val="none" w:sz="0" w:space="0" w:color="auto"/>
            <w:left w:val="none" w:sz="0" w:space="0" w:color="auto"/>
            <w:bottom w:val="none" w:sz="0" w:space="0" w:color="auto"/>
            <w:right w:val="none" w:sz="0" w:space="0" w:color="auto"/>
          </w:divBdr>
        </w:div>
      </w:divsChild>
    </w:div>
    <w:div w:id="1754207465">
      <w:bodyDiv w:val="1"/>
      <w:marLeft w:val="0"/>
      <w:marRight w:val="0"/>
      <w:marTop w:val="0"/>
      <w:marBottom w:val="0"/>
      <w:divBdr>
        <w:top w:val="none" w:sz="0" w:space="0" w:color="auto"/>
        <w:left w:val="none" w:sz="0" w:space="0" w:color="auto"/>
        <w:bottom w:val="none" w:sz="0" w:space="0" w:color="auto"/>
        <w:right w:val="none" w:sz="0" w:space="0" w:color="auto"/>
      </w:divBdr>
    </w:div>
    <w:div w:id="19602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uwwandelcoach.nl"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deroo@hetoudeambt.nl"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elerveen.eu/?page_id=713" TargetMode="External"/><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99F9F8-5966-49A7-BB47-9DEFBE2F58F6}">
  <we:reference id="wa104099688" version="1.3.0.0" store="nl-N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789</TotalTime>
  <Pages>1</Pages>
  <Words>271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Eltjo Glazenburg</dc:creator>
  <cp:keywords/>
  <dc:description/>
  <cp:lastModifiedBy>Eltjo Glazenburg</cp:lastModifiedBy>
  <cp:revision>11</cp:revision>
  <cp:lastPrinted>2016-11-10T10:43:00Z</cp:lastPrinted>
  <dcterms:created xsi:type="dcterms:W3CDTF">2016-11-09T18:42:00Z</dcterms:created>
  <dcterms:modified xsi:type="dcterms:W3CDTF">2016-11-11T10:14:00Z</dcterms:modified>
</cp:coreProperties>
</file>